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>МИНИСТЕРСТВО ОБЩЕГО И ПРОФЕССИОНАЛЬНОГО  ОБРАЗОВАНИЯ</w:t>
      </w: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>РОСТОВСКОЙ  ОБЛАСТИ</w:t>
      </w: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БЮДЖЕТНОЕ ПРОФЕССИОНАЛЬНОЕ </w:t>
      </w: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>ОБРАЗОВАТЕЛЬНОЕ УЧРЕЖДЕНИЕ РОСТОВСКОЙ ОБЛАСТИ</w:t>
      </w: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>"ВОЛГОДОНСКИЙ ТЕХНИКУМ МЕТАЛЛООБРАБОТКИ И МАШИНОСТРОЕНИЯ"</w:t>
      </w:r>
    </w:p>
    <w:p w:rsidR="005C711E" w:rsidRPr="005C711E" w:rsidRDefault="005C711E" w:rsidP="0076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711E">
        <w:rPr>
          <w:rFonts w:ascii="Times New Roman" w:eastAsia="Calibri" w:hAnsi="Times New Roman" w:cs="Times New Roman"/>
          <w:sz w:val="20"/>
          <w:szCs w:val="20"/>
        </w:rPr>
        <w:tab/>
        <w:t>(ГБПОУ РО «ВТММ»)</w:t>
      </w:r>
    </w:p>
    <w:p w:rsidR="00932A3D" w:rsidRDefault="00932A3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932A3D" w:rsidRDefault="00932A3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32A3D" w:rsidRDefault="00932A3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32A3D" w:rsidRDefault="00932A3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32A3D" w:rsidRDefault="00932A3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Toc130111482"/>
      <w:bookmarkStart w:id="1" w:name="_Toc131491152"/>
      <w:bookmarkStart w:id="2" w:name="_Toc131495780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Методическая разработка открытого практического занятия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5C711E" w:rsidRDefault="00FA17CD" w:rsidP="00760C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по </w:t>
      </w:r>
      <w:r w:rsidR="005C711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дисциплине </w:t>
      </w:r>
      <w:r w:rsidR="003C60E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ОУД.09 Информатика</w:t>
      </w:r>
    </w:p>
    <w:p w:rsidR="00BD1F60" w:rsidRPr="005C711E" w:rsidRDefault="00BD1F60" w:rsidP="00760C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32A3D" w:rsidRPr="00BD1F60" w:rsidRDefault="00FA17CD" w:rsidP="00760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3" w:name="_Toc130111483"/>
      <w:bookmarkStart w:id="4" w:name="_Toc131491153"/>
      <w:bookmarkStart w:id="5" w:name="_Toc131495781"/>
      <w:r w:rsidRPr="00BD1F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тему:</w:t>
      </w:r>
      <w:r w:rsidR="003C60E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60E3" w:rsidRPr="003C60E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«Работа с текстовым оформлением сайта (контент). Работа с графическим оформлением сайта (дизайн) платформа Тильда»</w:t>
      </w:r>
      <w:bookmarkEnd w:id="3"/>
      <w:bookmarkEnd w:id="4"/>
      <w:bookmarkEnd w:id="5"/>
    </w:p>
    <w:p w:rsidR="00932A3D" w:rsidRPr="00BD1F60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11E" w:rsidRPr="005C711E" w:rsidRDefault="00932A3D" w:rsidP="00760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="005C711E" w:rsidRPr="005C71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60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711E" w:rsidRPr="005C711E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3C60E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C711E" w:rsidRPr="005C711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</w:t>
      </w:r>
      <w:r w:rsidR="003C60E3">
        <w:rPr>
          <w:rFonts w:ascii="Times New Roman" w:eastAsia="Times New Roman" w:hAnsi="Times New Roman"/>
          <w:sz w:val="28"/>
          <w:szCs w:val="28"/>
          <w:lang w:eastAsia="ru-RU"/>
        </w:rPr>
        <w:t>нология машиностроения</w:t>
      </w:r>
    </w:p>
    <w:p w:rsidR="00932A3D" w:rsidRDefault="00932A3D" w:rsidP="00760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A3D" w:rsidRDefault="00932A3D" w:rsidP="00760CF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A3D" w:rsidRPr="004F6C5F" w:rsidRDefault="00932A3D" w:rsidP="00760CF9">
      <w:pPr>
        <w:spacing w:after="0" w:line="240" w:lineRule="auto"/>
        <w:ind w:firstLine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="00E741BA">
        <w:rPr>
          <w:rFonts w:ascii="Times New Roman" w:eastAsia="Times New Roman" w:hAnsi="Times New Roman"/>
          <w:b/>
          <w:sz w:val="28"/>
          <w:szCs w:val="28"/>
          <w:lang w:eastAsia="ru-RU"/>
        </w:rPr>
        <w:t>Рыбкина Е</w:t>
      </w:r>
      <w:r w:rsidR="00FA17CD">
        <w:rPr>
          <w:rFonts w:ascii="Times New Roman" w:eastAsia="Times New Roman" w:hAnsi="Times New Roman"/>
          <w:b/>
          <w:sz w:val="28"/>
          <w:szCs w:val="28"/>
          <w:lang w:eastAsia="ru-RU"/>
        </w:rPr>
        <w:t>.В.</w:t>
      </w:r>
    </w:p>
    <w:p w:rsidR="00932A3D" w:rsidRDefault="00932A3D" w:rsidP="00760CF9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преподаватель </w:t>
      </w:r>
      <w:r w:rsidR="005C7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ГБПОУ РО </w:t>
      </w:r>
      <w:r w:rsidR="00B17E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C711E">
        <w:rPr>
          <w:rFonts w:ascii="Times New Roman" w:eastAsia="Times New Roman" w:hAnsi="Times New Roman"/>
          <w:b/>
          <w:sz w:val="28"/>
          <w:szCs w:val="28"/>
          <w:lang w:eastAsia="ru-RU"/>
        </w:rPr>
        <w:t>ВТММ</w:t>
      </w:r>
      <w:r w:rsidR="00B17E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CF9" w:rsidRDefault="00760CF9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CF9" w:rsidRDefault="00760CF9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A3D" w:rsidRDefault="00932A3D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>Волгодонск</w:t>
      </w:r>
    </w:p>
    <w:p w:rsidR="00932A3D" w:rsidRPr="000118B0" w:rsidRDefault="005C711E" w:rsidP="00760CF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D2129">
        <w:rPr>
          <w:rFonts w:ascii="Times New Roman" w:hAnsi="Times New Roman"/>
          <w:sz w:val="24"/>
          <w:szCs w:val="24"/>
        </w:rPr>
        <w:t>3</w:t>
      </w:r>
    </w:p>
    <w:p w:rsidR="00783B0C" w:rsidRPr="00783B0C" w:rsidRDefault="00932A3D" w:rsidP="000937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br w:type="page"/>
      </w:r>
      <w:r w:rsidR="002E7F36" w:rsidRPr="00783B0C">
        <w:rPr>
          <w:sz w:val="28"/>
          <w:szCs w:val="28"/>
        </w:rPr>
        <w:lastRenderedPageBreak/>
        <w:t xml:space="preserve">Методическая разработка открытого урока по теме: </w:t>
      </w:r>
      <w:r w:rsidR="00D82274" w:rsidRPr="00D82274">
        <w:rPr>
          <w:rFonts w:eastAsiaTheme="minorHAnsi"/>
          <w:sz w:val="28"/>
          <w:szCs w:val="28"/>
          <w:lang w:eastAsia="en-US"/>
        </w:rPr>
        <w:t>«Работа с текстовым оформлением сайта (контент). Работа с графическим оформлением сайта (дизайн) платформа Тильда»</w:t>
      </w:r>
      <w:r w:rsidR="002E7F36" w:rsidRPr="00783B0C">
        <w:rPr>
          <w:sz w:val="28"/>
          <w:szCs w:val="28"/>
        </w:rPr>
        <w:t xml:space="preserve"> предназначена для реализации образовательного п</w:t>
      </w:r>
      <w:r w:rsidR="00BD1F60" w:rsidRPr="00783B0C">
        <w:rPr>
          <w:sz w:val="28"/>
          <w:szCs w:val="28"/>
        </w:rPr>
        <w:t xml:space="preserve">роцесса по дисциплине </w:t>
      </w:r>
      <w:r w:rsidR="00D82274">
        <w:rPr>
          <w:sz w:val="28"/>
          <w:szCs w:val="28"/>
        </w:rPr>
        <w:t>Информатика</w:t>
      </w:r>
      <w:r w:rsidR="00BD1F60" w:rsidRPr="00783B0C">
        <w:rPr>
          <w:sz w:val="28"/>
          <w:szCs w:val="28"/>
        </w:rPr>
        <w:t xml:space="preserve"> по специальности</w:t>
      </w:r>
      <w:r w:rsidR="00783B0C" w:rsidRPr="00783B0C">
        <w:rPr>
          <w:sz w:val="28"/>
          <w:szCs w:val="28"/>
        </w:rPr>
        <w:t xml:space="preserve"> </w:t>
      </w:r>
      <w:r w:rsidR="00D82274">
        <w:rPr>
          <w:sz w:val="28"/>
          <w:szCs w:val="28"/>
        </w:rPr>
        <w:t>15</w:t>
      </w:r>
      <w:r w:rsidR="00783B0C" w:rsidRPr="00783B0C">
        <w:rPr>
          <w:sz w:val="28"/>
          <w:szCs w:val="28"/>
        </w:rPr>
        <w:t>.02.</w:t>
      </w:r>
      <w:r w:rsidR="00D82274">
        <w:rPr>
          <w:sz w:val="28"/>
          <w:szCs w:val="28"/>
        </w:rPr>
        <w:t>08 Технология машиностроения</w:t>
      </w:r>
      <w:r w:rsidR="00783B0C" w:rsidRPr="00783B0C">
        <w:rPr>
          <w:sz w:val="28"/>
          <w:szCs w:val="28"/>
        </w:rPr>
        <w:t>.</w:t>
      </w:r>
    </w:p>
    <w:p w:rsidR="002E7F36" w:rsidRPr="00783B0C" w:rsidRDefault="00854309" w:rsidP="000937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урока выбран в соответствии с </w:t>
      </w:r>
      <w:r w:rsidR="002E7F36" w:rsidRPr="00783B0C">
        <w:rPr>
          <w:sz w:val="28"/>
          <w:szCs w:val="28"/>
        </w:rPr>
        <w:t>ФГОС</w:t>
      </w:r>
      <w:r>
        <w:rPr>
          <w:sz w:val="28"/>
          <w:szCs w:val="28"/>
        </w:rPr>
        <w:t>. Вид урока – в соответствии с рабочей программой – практическая работа. Деятельность студентов на уроке направлена</w:t>
      </w:r>
      <w:r w:rsidR="002E7F36" w:rsidRPr="00783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7F36" w:rsidRPr="00783B0C">
        <w:rPr>
          <w:sz w:val="28"/>
          <w:szCs w:val="28"/>
        </w:rPr>
        <w:t xml:space="preserve">практическое применение </w:t>
      </w:r>
      <w:r w:rsidR="00972C67">
        <w:rPr>
          <w:sz w:val="28"/>
          <w:szCs w:val="28"/>
        </w:rPr>
        <w:t>создания сайтов на платформе Тильда, наполнение контента и его дизайн</w:t>
      </w:r>
      <w:r w:rsidR="006016C7">
        <w:rPr>
          <w:sz w:val="28"/>
          <w:szCs w:val="28"/>
        </w:rPr>
        <w:t xml:space="preserve"> </w:t>
      </w:r>
      <w:r w:rsidR="002E7F36" w:rsidRPr="00783B0C">
        <w:rPr>
          <w:sz w:val="28"/>
          <w:szCs w:val="28"/>
        </w:rPr>
        <w:t>в профессиональной деятельности.</w:t>
      </w:r>
    </w:p>
    <w:p w:rsidR="001D4E78" w:rsidRPr="00FA2450" w:rsidRDefault="001D4E78" w:rsidP="00093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 – комбинированное занятие, включающая организационный момент, актуализацию опорных знаний, мотивация на усвоение новых знаний, сообщение нового материала, выполнение практического занятия, подведение итогов занятия, выдачи задания для самостоятельной работы.</w:t>
      </w:r>
    </w:p>
    <w:p w:rsidR="001D4E78" w:rsidRPr="00FA2450" w:rsidRDefault="001D4E78" w:rsidP="00093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 осуществляется по теме «Разработка меню сайта. Разработка логической навигационной структуры сайта».</w:t>
      </w:r>
    </w:p>
    <w:p w:rsidR="001D4E78" w:rsidRPr="00FA2450" w:rsidRDefault="001D4E78" w:rsidP="00093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фронтальный опрос.</w:t>
      </w:r>
    </w:p>
    <w:p w:rsidR="001D4E78" w:rsidRPr="00FA2450" w:rsidRDefault="001D4E78" w:rsidP="00093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практической части занятия студент должен уметь:</w:t>
      </w:r>
    </w:p>
    <w:p w:rsidR="001D4E78" w:rsidRPr="00FA2450" w:rsidRDefault="001D4E78" w:rsidP="000937A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дизайнерские приемы;</w:t>
      </w:r>
    </w:p>
    <w:p w:rsidR="001D4E78" w:rsidRPr="00FA2450" w:rsidRDefault="001D4E78" w:rsidP="000937A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редактировать элементы дизайна веб-страниц;</w:t>
      </w:r>
    </w:p>
    <w:p w:rsidR="001D4E78" w:rsidRPr="00FA2450" w:rsidRDefault="001D4E78" w:rsidP="000937A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требования к структурным элементам дизайна веб-страниц;</w:t>
      </w:r>
    </w:p>
    <w:p w:rsidR="001D4E78" w:rsidRPr="00FA2450" w:rsidRDefault="001D4E78" w:rsidP="000937A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устранять ошибки при внедрении контента веб-страницы.</w:t>
      </w:r>
    </w:p>
    <w:p w:rsidR="001D4E78" w:rsidRPr="00FA2450" w:rsidRDefault="001D4E78" w:rsidP="00093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теоретического материала студент должен знать:</w:t>
      </w:r>
    </w:p>
    <w:p w:rsidR="001D4E78" w:rsidRPr="00FA2450" w:rsidRDefault="001D4E78" w:rsidP="000937A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работы с контентом и элементами дизайна сайта;</w:t>
      </w:r>
    </w:p>
    <w:p w:rsidR="001D4E78" w:rsidRPr="00FA2450" w:rsidRDefault="001D4E78" w:rsidP="000937A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дизайнерские приемы размещения контента на сайте;</w:t>
      </w:r>
    </w:p>
    <w:p w:rsidR="001D4E78" w:rsidRPr="00FA2450" w:rsidRDefault="001D4E78" w:rsidP="000937A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проектирования дизайна веб-страниц.</w:t>
      </w:r>
    </w:p>
    <w:p w:rsidR="001D4E78" w:rsidRPr="00BD1F60" w:rsidRDefault="001D4E78" w:rsidP="000937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7F36" w:rsidRPr="00BD1F60" w:rsidRDefault="002E7F36" w:rsidP="00760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6685F" w:rsidRDefault="00D6685F" w:rsidP="00D66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34BCD" w:rsidRPr="00A34BCD" w:rsidRDefault="00D6685F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6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6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Pr="00D6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A34BCD" w:rsidRPr="00A34BCD" w:rsidRDefault="00A34BC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1495782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 Цели занятия: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_Toc131495782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4BCD" w:rsidRPr="00A34BCD" w:rsidRDefault="00A34BC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1495783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 Задачи занятия: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_Toc131495783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4BCD" w:rsidRPr="00A34BCD" w:rsidRDefault="00A34BC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1495784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 Обеспечение занятия: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_Toc131495784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4BCD" w:rsidRPr="00A34BCD" w:rsidRDefault="00A34BC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1495785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 План проведения занятия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_Toc131495785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4BCD" w:rsidRPr="00A34BCD" w:rsidRDefault="00A34BC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1495786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5. Ход занятия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_Toc131495786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4BCD" w:rsidRDefault="00A34BCD">
      <w:pPr>
        <w:pStyle w:val="21"/>
        <w:tabs>
          <w:tab w:val="right" w:leader="dot" w:pos="9628"/>
        </w:tabs>
        <w:rPr>
          <w:rFonts w:eastAsiaTheme="minorEastAsia"/>
          <w:noProof/>
          <w:lang w:eastAsia="ru-RU"/>
        </w:rPr>
      </w:pPr>
      <w:hyperlink w:anchor="_Toc131495787" w:history="1">
        <w:r w:rsidRPr="00A34BC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Приложение А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_Toc131495787 \h </w:instrTex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A34B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685F" w:rsidRDefault="00D6685F" w:rsidP="00760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D0EA0" w:rsidRDefault="00BD0E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Дисциплина:</w:t>
      </w:r>
      <w:r w:rsidR="00BD0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Информатика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 w:rsidR="00BD0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 – 50 </w:t>
      </w:r>
    </w:p>
    <w:p w:rsidR="00D478B4" w:rsidRPr="00FA2450" w:rsidRDefault="00BD0EA0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 занятия: </w:t>
      </w:r>
      <w:r w:rsidR="000C0CD5" w:rsidRP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78B4"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78B4"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D478B4"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="00BD0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с текстовым оформлением сайта (контент). Работа с графическим оформлением сайта (дизайн)</w:t>
      </w:r>
      <w:r w:rsidR="000C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Тильда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187A" w:rsidRPr="00FA2450" w:rsidRDefault="00D478B4" w:rsidP="00031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="00BD0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187A"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занятие, включающая организационный момент, актуализацию опорных знаний, мотивация на усвоение новых знаний, сообщение нового материала, выполнение практического занятия, подведение итогов занятия, выдачи задания для самостоятельной работы.</w:t>
      </w:r>
    </w:p>
    <w:p w:rsidR="00BD0EA0" w:rsidRPr="00765692" w:rsidRDefault="00BD0EA0" w:rsidP="00BD0EA0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181818"/>
          <w:sz w:val="18"/>
          <w:szCs w:val="18"/>
        </w:rPr>
      </w:pPr>
      <w:r w:rsidRPr="00765692">
        <w:rPr>
          <w:b/>
          <w:color w:val="181818"/>
          <w:sz w:val="27"/>
          <w:szCs w:val="27"/>
        </w:rPr>
        <w:t>Методы обучения: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06">
        <w:rPr>
          <w:rFonts w:ascii="Times New Roman" w:hAnsi="Times New Roman" w:cs="Times New Roman"/>
          <w:color w:val="181818"/>
          <w:sz w:val="27"/>
          <w:szCs w:val="27"/>
        </w:rPr>
        <w:t xml:space="preserve">имитационные, активные методы обучения, активизирующие познавательную </w:t>
      </w:r>
      <w:r w:rsidRPr="00464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студентов;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D06">
        <w:rPr>
          <w:rFonts w:ascii="Times New Roman" w:eastAsia="Times New Roman" w:hAnsi="Times New Roman"/>
          <w:sz w:val="28"/>
          <w:szCs w:val="28"/>
          <w:lang w:eastAsia="ru-RU"/>
        </w:rPr>
        <w:t>бъяснительно-иллюстративные;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64D06">
        <w:rPr>
          <w:rFonts w:ascii="Times New Roman" w:eastAsia="Times New Roman" w:hAnsi="Times New Roman"/>
          <w:sz w:val="28"/>
          <w:szCs w:val="28"/>
          <w:lang w:eastAsia="ru-RU"/>
        </w:rPr>
        <w:t>епродуктивные;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D06">
        <w:rPr>
          <w:rFonts w:ascii="Times New Roman" w:eastAsia="Times New Roman" w:hAnsi="Times New Roman"/>
          <w:sz w:val="28"/>
          <w:szCs w:val="28"/>
          <w:lang w:eastAsia="ru-RU"/>
        </w:rPr>
        <w:t>рганизационно-действенные;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D06">
        <w:rPr>
          <w:rFonts w:ascii="Times New Roman" w:eastAsia="Times New Roman" w:hAnsi="Times New Roman"/>
          <w:sz w:val="28"/>
          <w:szCs w:val="28"/>
          <w:lang w:eastAsia="ru-RU"/>
        </w:rPr>
        <w:t>традиционные методы обучения, направленные на закрепление материала и побуждение студентов к самостоятельному осмыслению знаний;</w:t>
      </w:r>
    </w:p>
    <w:p w:rsidR="00BD0EA0" w:rsidRPr="00464D06" w:rsidRDefault="00BD0EA0" w:rsidP="00BD0EA0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D06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методы обучения, способствующие формированию практических знаний и умений.</w:t>
      </w:r>
    </w:p>
    <w:p w:rsidR="00D478B4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занятие.</w:t>
      </w:r>
    </w:p>
    <w:p w:rsidR="002C7090" w:rsidRPr="00FA2450" w:rsidRDefault="002C7090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Pr="00CF24EF" w:rsidRDefault="00BD7E0F" w:rsidP="00D6685F">
      <w:pPr>
        <w:pStyle w:val="2"/>
        <w:jc w:val="center"/>
        <w:rPr>
          <w:rFonts w:eastAsia="Times New Roman"/>
          <w:color w:val="auto"/>
          <w:lang w:eastAsia="ru-RU"/>
        </w:rPr>
      </w:pPr>
      <w:bookmarkStart w:id="6" w:name="_Toc131495782"/>
      <w:r w:rsidRPr="00CF24EF">
        <w:rPr>
          <w:rFonts w:eastAsia="Times New Roman"/>
          <w:color w:val="auto"/>
          <w:lang w:eastAsia="ru-RU"/>
        </w:rPr>
        <w:t xml:space="preserve">1. </w:t>
      </w:r>
      <w:r w:rsidR="00D478B4" w:rsidRPr="00CF24EF">
        <w:rPr>
          <w:rFonts w:eastAsia="Times New Roman"/>
          <w:color w:val="auto"/>
          <w:lang w:eastAsia="ru-RU"/>
        </w:rPr>
        <w:t>Цели занятия:</w:t>
      </w:r>
      <w:bookmarkEnd w:id="6"/>
    </w:p>
    <w:p w:rsidR="00D478B4" w:rsidRPr="00FA2450" w:rsidRDefault="00D478B4" w:rsidP="002C70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D478B4" w:rsidRPr="00BD0EA0" w:rsidRDefault="00D478B4" w:rsidP="00BD0EA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процессе разработки и подготовки контента и элементов графического оформления сайтов;</w:t>
      </w:r>
    </w:p>
    <w:p w:rsidR="00D478B4" w:rsidRPr="00BD0EA0" w:rsidRDefault="00D478B4" w:rsidP="00BD0EA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практическое применение ранее изученного теоретического материала;</w:t>
      </w:r>
    </w:p>
    <w:p w:rsidR="00D478B4" w:rsidRPr="00BD0EA0" w:rsidRDefault="00D478B4" w:rsidP="00BD0EA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оформления веб-контента и подбора материалов для </w:t>
      </w:r>
      <w:proofErr w:type="spellStart"/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-дизайна, разработки </w:t>
      </w:r>
      <w:r w:rsidR="00BD0EA0"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внедрения их на веб-страницах. 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Воспитательная:</w:t>
      </w:r>
    </w:p>
    <w:p w:rsidR="00D478B4" w:rsidRPr="00BD0EA0" w:rsidRDefault="00D478B4" w:rsidP="00BD0EA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творческого отношения к своей будущей профессии;</w:t>
      </w:r>
    </w:p>
    <w:p w:rsidR="00D478B4" w:rsidRPr="00BD0EA0" w:rsidRDefault="00D478B4" w:rsidP="00BD0EA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и эстетических представлений, системы взглядов на мир, способности следовать нормам поведения;</w:t>
      </w:r>
    </w:p>
    <w:p w:rsidR="00D478B4" w:rsidRPr="00BD0EA0" w:rsidRDefault="00D478B4" w:rsidP="00BD0EA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необходимых коммуникативных качеств, связанных с особен</w:t>
      </w:r>
      <w:r w:rsidR="00B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своей будущей профессии;</w:t>
      </w:r>
    </w:p>
    <w:p w:rsidR="00BD0EA0" w:rsidRPr="008E44BF" w:rsidRDefault="00BD0EA0" w:rsidP="00BD0EA0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4BF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личной ответственности;</w:t>
      </w:r>
    </w:p>
    <w:p w:rsidR="00BD0EA0" w:rsidRDefault="00BD0EA0" w:rsidP="00BD0EA0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4BF">
        <w:rPr>
          <w:rFonts w:ascii="Times New Roman" w:eastAsia="Times New Roman" w:hAnsi="Times New Roman"/>
          <w:sz w:val="28"/>
          <w:szCs w:val="28"/>
          <w:lang w:eastAsia="ru-RU"/>
        </w:rPr>
        <w:t>уметь сотрудничать друг с другом, проявлять сотруд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ничество в деятельности команды;</w:t>
      </w:r>
    </w:p>
    <w:p w:rsidR="00BD0EA0" w:rsidRDefault="00BD0EA0" w:rsidP="00BD0EA0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0EA0" w:rsidRPr="00464D06" w:rsidRDefault="00BD0EA0" w:rsidP="00BD0EA0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64D0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06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</w:t>
      </w:r>
      <w:r>
        <w:rPr>
          <w:rFonts w:ascii="Times New Roman" w:hAnsi="Times New Roman" w:cs="Times New Roman"/>
          <w:sz w:val="28"/>
          <w:szCs w:val="28"/>
        </w:rPr>
        <w:t>ать их эффективность и качество;</w:t>
      </w:r>
    </w:p>
    <w:p w:rsidR="00BD0EA0" w:rsidRPr="00464D06" w:rsidRDefault="00BD0EA0" w:rsidP="00BD0EA0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0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464D0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06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нести за них ответственность;</w:t>
      </w:r>
    </w:p>
    <w:p w:rsidR="00BD0EA0" w:rsidRPr="00464D06" w:rsidRDefault="00BD0EA0" w:rsidP="00BD0EA0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64D0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0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</w:t>
      </w:r>
      <w:r>
        <w:rPr>
          <w:rFonts w:ascii="Times New Roman" w:hAnsi="Times New Roman" w:cs="Times New Roman"/>
          <w:sz w:val="28"/>
          <w:szCs w:val="28"/>
        </w:rPr>
        <w:t>нального и личностного развития;</w:t>
      </w:r>
    </w:p>
    <w:p w:rsidR="00BD0EA0" w:rsidRPr="00464D06" w:rsidRDefault="00BD0EA0" w:rsidP="00BD0EA0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64D0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Развивающая: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речи, мышления, сенсорной (восприятие внешнего мира через органы чувств), эмоционально-волевой (чувства, переживания, воля), сфер личности и потребностей мотивационной области;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способности наблюдать, делать выводы, выделять существенные признаки объектов, умения выделять цели и способы деятельности, проверять ее результаты, выдвигать гипотезы;</w:t>
      </w:r>
    </w:p>
    <w:p w:rsidR="00D478B4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внимательности, наблюдательности и умений выделять главное </w:t>
      </w:r>
      <w:proofErr w:type="gramStart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различных процессов, явлений и факторов.</w:t>
      </w:r>
    </w:p>
    <w:p w:rsidR="005B5B4A" w:rsidRDefault="005B5B4A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Pr="00CF24EF" w:rsidRDefault="00BD7E0F" w:rsidP="00D6685F">
      <w:pPr>
        <w:pStyle w:val="2"/>
        <w:jc w:val="center"/>
        <w:rPr>
          <w:rFonts w:eastAsia="Times New Roman"/>
          <w:color w:val="auto"/>
          <w:lang w:eastAsia="ru-RU"/>
        </w:rPr>
      </w:pPr>
      <w:bookmarkStart w:id="7" w:name="_Toc131495783"/>
      <w:r w:rsidRPr="00CF24EF">
        <w:rPr>
          <w:rFonts w:eastAsia="Times New Roman"/>
          <w:color w:val="auto"/>
          <w:lang w:eastAsia="ru-RU"/>
        </w:rPr>
        <w:t xml:space="preserve">2. </w:t>
      </w:r>
      <w:r w:rsidR="00D478B4" w:rsidRPr="00CF24EF">
        <w:rPr>
          <w:rFonts w:eastAsia="Times New Roman"/>
          <w:color w:val="auto"/>
          <w:lang w:eastAsia="ru-RU"/>
        </w:rPr>
        <w:t>Задачи занятия:</w:t>
      </w:r>
      <w:bookmarkEnd w:id="7"/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ранее теоретические сведения по разработке элементов графического дизайна сайтов.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 с технологией сбора материалов для контента, особенностями разработки элементов дизайна сайта и внедрения этих элементов на веб-страницы.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Ознакомиться с приемами размещения контента на веб-страницах.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профессиональные умения, навыки и познавательные возможности при изучении данной темы.</w:t>
      </w:r>
    </w:p>
    <w:p w:rsidR="00D478B4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личностных качеств, обеспечивающих исполнительность, внимательность и самостоятельность.</w:t>
      </w:r>
    </w:p>
    <w:p w:rsidR="002C7090" w:rsidRPr="00FA2450" w:rsidRDefault="002C7090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 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минут.</w:t>
      </w:r>
    </w:p>
    <w:p w:rsidR="005B5B4A" w:rsidRPr="00FA2450" w:rsidRDefault="005B5B4A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Pr="00CF24EF" w:rsidRDefault="00BD7E0F" w:rsidP="00D6685F">
      <w:pPr>
        <w:pStyle w:val="2"/>
        <w:jc w:val="center"/>
        <w:rPr>
          <w:rFonts w:eastAsia="Times New Roman"/>
          <w:color w:val="auto"/>
          <w:lang w:eastAsia="ru-RU"/>
        </w:rPr>
      </w:pPr>
      <w:bookmarkStart w:id="8" w:name="_Toc131495784"/>
      <w:r w:rsidRPr="00CF24EF">
        <w:rPr>
          <w:rFonts w:eastAsia="Times New Roman"/>
          <w:color w:val="auto"/>
          <w:lang w:eastAsia="ru-RU"/>
        </w:rPr>
        <w:t xml:space="preserve">3. </w:t>
      </w:r>
      <w:r w:rsidR="00D478B4" w:rsidRPr="00CF24EF">
        <w:rPr>
          <w:rFonts w:eastAsia="Times New Roman"/>
          <w:color w:val="auto"/>
          <w:lang w:eastAsia="ru-RU"/>
        </w:rPr>
        <w:t>Обеспечение занятия:</w:t>
      </w:r>
      <w:bookmarkEnd w:id="8"/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кабинета: 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студентов рабочими местами и раздаточным материалом для изучения теоретического материала.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пособия 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конспект лекций, электронные справочники по дисциплине.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 –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краткими рекомендациями по оформлению контента для веб-сайта.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 –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мультимедийный экран.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места – </w:t>
      </w:r>
      <w:r w:rsidR="002C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 3.14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 – </w:t>
      </w:r>
      <w:proofErr w:type="spellStart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Гарретт</w:t>
      </w:r>
      <w:proofErr w:type="spellEnd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Веб-дизайн. Книга Дж. </w:t>
      </w:r>
      <w:proofErr w:type="spellStart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Гарретта</w:t>
      </w:r>
      <w:proofErr w:type="spellEnd"/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Элементы опыта вза</w:t>
      </w:r>
      <w:r w:rsidR="007E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имодействия; Символ-Плюс - , 2020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- 192 c.</w:t>
      </w:r>
    </w:p>
    <w:p w:rsidR="00D478B4" w:rsidRPr="00FA2450" w:rsidRDefault="00D478B4" w:rsidP="002C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Дополнительная литература – 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Веб-дизайн для разработчика </w:t>
      </w:r>
      <w:r w:rsidR="007E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заказчика; </w:t>
      </w:r>
      <w:proofErr w:type="spellStart"/>
      <w:r w:rsidR="007E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7E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Москва, 20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- 192 c.</w:t>
      </w:r>
    </w:p>
    <w:p w:rsidR="00D478B4" w:rsidRPr="00FA2450" w:rsidRDefault="00D478B4" w:rsidP="00D4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Pr="00CF24EF" w:rsidRDefault="00BD7E0F" w:rsidP="00CF24EF">
      <w:pPr>
        <w:pStyle w:val="2"/>
        <w:spacing w:line="360" w:lineRule="auto"/>
        <w:jc w:val="center"/>
        <w:rPr>
          <w:rFonts w:eastAsia="Times New Roman"/>
          <w:color w:val="auto"/>
          <w:lang w:eastAsia="ru-RU"/>
        </w:rPr>
      </w:pPr>
      <w:bookmarkStart w:id="9" w:name="_Toc131495785"/>
      <w:r w:rsidRPr="00CF24EF">
        <w:rPr>
          <w:rFonts w:eastAsia="Times New Roman"/>
          <w:color w:val="auto"/>
          <w:lang w:eastAsia="ru-RU"/>
        </w:rPr>
        <w:t xml:space="preserve">4. </w:t>
      </w:r>
      <w:r w:rsidR="00D478B4" w:rsidRPr="00CF24EF">
        <w:rPr>
          <w:rFonts w:eastAsia="Times New Roman"/>
          <w:color w:val="auto"/>
          <w:lang w:eastAsia="ru-RU"/>
        </w:rPr>
        <w:t>План проведения занятия</w:t>
      </w:r>
      <w:bookmarkEnd w:id="9"/>
    </w:p>
    <w:tbl>
      <w:tblPr>
        <w:tblW w:w="977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3969"/>
        <w:gridCol w:w="4023"/>
        <w:gridCol w:w="1104"/>
      </w:tblGrid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78B4" w:rsidRPr="00FA2450" w:rsidRDefault="00D478B4" w:rsidP="00BD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78B4" w:rsidRPr="00FA2450" w:rsidRDefault="00D478B4" w:rsidP="00BD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78B4" w:rsidRPr="00FA2450" w:rsidRDefault="00D478B4" w:rsidP="00BD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8B4" w:rsidRPr="00FA2450" w:rsidRDefault="00D478B4" w:rsidP="00BD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опорных знаний по ранее изученной теме.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опрос,</w:t>
            </w:r>
            <w:r w:rsidR="00BD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нового материала.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пояснение,</w:t>
            </w:r>
            <w:r w:rsidR="00BD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практической работы.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Репродуктивный,</w:t>
            </w:r>
            <w:r w:rsidR="00BD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преподавателем выполненной работы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478B4" w:rsidRPr="00FA2450" w:rsidTr="00EA7B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задания для самостоятельной работы.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разъяснение.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8B4" w:rsidRPr="00FA2450" w:rsidRDefault="00D478B4" w:rsidP="00EA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478B4" w:rsidRPr="00FA2450" w:rsidRDefault="00D478B4" w:rsidP="00D4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B4" w:rsidRPr="00CF24EF" w:rsidRDefault="00BD7E0F" w:rsidP="00D6685F">
      <w:pPr>
        <w:pStyle w:val="2"/>
        <w:jc w:val="center"/>
        <w:rPr>
          <w:rFonts w:eastAsia="Times New Roman"/>
          <w:color w:val="auto"/>
          <w:lang w:eastAsia="ru-RU"/>
        </w:rPr>
      </w:pPr>
      <w:bookmarkStart w:id="10" w:name="_Toc131495786"/>
      <w:r w:rsidRPr="00CF24EF">
        <w:rPr>
          <w:rFonts w:eastAsia="Times New Roman"/>
          <w:color w:val="auto"/>
          <w:lang w:eastAsia="ru-RU"/>
        </w:rPr>
        <w:t xml:space="preserve">5. </w:t>
      </w:r>
      <w:r w:rsidR="00D478B4" w:rsidRPr="00CF24EF">
        <w:rPr>
          <w:rFonts w:eastAsia="Times New Roman"/>
          <w:color w:val="auto"/>
          <w:lang w:eastAsia="ru-RU"/>
        </w:rPr>
        <w:t>Ход занятия</w:t>
      </w:r>
      <w:bookmarkEnd w:id="10"/>
    </w:p>
    <w:p w:rsidR="00D478B4" w:rsidRPr="00FA2450" w:rsidRDefault="00D478B4" w:rsidP="00D4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7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36"/>
        <w:gridCol w:w="4961"/>
      </w:tblGrid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BD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  <w:r w:rsidR="00BD0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BD0EA0" w:rsidP="0097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Действия </w:t>
            </w:r>
            <w:r w:rsidR="00D478B4"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студентов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7B8C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- организационный момент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03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студентов. Преподаватель проводит перекличку, сообщает тему и цель занятия.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- организационный момент: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приветствуют преподавателя, сообщают, кто отсутствует.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 - Актуализация опорных по ранее изученной теме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(6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 необходимых для выполнения практической работы, постановка проблемы которую необходимо решить во время занятия.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 - актуализация базовых знаний: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отвечают на вопросы преподавателя.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 - Сообщение нового материала.</w:t>
            </w:r>
            <w:r w:rsidR="00EA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(30 мин.)</w:t>
            </w:r>
            <w:r w:rsidR="0003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(приложение 1)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сообщает новый материал,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актуальные вопросы по теме.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 – Сообщение нового материала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слушают преподавателя, конспектирую теоретический материал, отвечают на вопросы преподавателя, задают уточняющие вопросы.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этап - Выполнения </w:t>
            </w:r>
            <w:proofErr w:type="gramStart"/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работы.(20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сообщает новый 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материал, демонстрирует фрагменты видео, задает актуальные вопросы по теме.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этап - Выполнения практической работы.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Студенты занимают рабочие места и </w:t>
            </w: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решают поставленную задачу.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 этап - Подведение итогов занятия.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подводит итог занятия, акцентирует внимание на наиболее значимых моментах изученного материала работы.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 - подведение итогов занятия: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слушают итоги занятия.</w:t>
            </w:r>
          </w:p>
        </w:tc>
      </w:tr>
      <w:tr w:rsidR="00D478B4" w:rsidRPr="00FA2450" w:rsidTr="00CF24EF">
        <w:trPr>
          <w:trHeight w:val="2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этап – выдача задания для самостоятельной работы (5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подводит итог занятия, акцентирует внимание на наиболее значимых моментах изученного материала работы.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этап – выдача задания для самостоятельной работы (5 мин.):</w:t>
            </w:r>
          </w:p>
          <w:p w:rsidR="00D478B4" w:rsidRPr="00FA2450" w:rsidRDefault="00D478B4" w:rsidP="0097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слушают преподавателя, конспектируют условия выполнения задания для самостоятельной работы.</w:t>
            </w:r>
          </w:p>
        </w:tc>
      </w:tr>
    </w:tbl>
    <w:p w:rsidR="00BD0EA0" w:rsidRDefault="00BD0EA0" w:rsidP="00D4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87A" w:rsidRPr="0003187A" w:rsidRDefault="0003187A" w:rsidP="0003187A">
      <w:pPr>
        <w:pStyle w:val="2"/>
        <w:jc w:val="right"/>
        <w:rPr>
          <w:rFonts w:eastAsia="Times New Roman"/>
          <w:color w:val="auto"/>
          <w:lang w:eastAsia="ru-RU"/>
        </w:rPr>
      </w:pPr>
      <w:bookmarkStart w:id="11" w:name="_Toc131495787"/>
      <w:r w:rsidRPr="0003187A">
        <w:rPr>
          <w:rFonts w:eastAsia="Times New Roman"/>
          <w:color w:val="auto"/>
          <w:lang w:eastAsia="ru-RU"/>
        </w:rPr>
        <w:t>Приложение</w:t>
      </w:r>
      <w:proofErr w:type="gramStart"/>
      <w:r w:rsidRPr="0003187A">
        <w:rPr>
          <w:rFonts w:eastAsia="Times New Roman"/>
          <w:color w:val="auto"/>
          <w:lang w:eastAsia="ru-RU"/>
        </w:rPr>
        <w:t xml:space="preserve"> </w:t>
      </w:r>
      <w:r w:rsidR="00A34BCD">
        <w:rPr>
          <w:rFonts w:eastAsia="Times New Roman"/>
          <w:color w:val="auto"/>
          <w:lang w:eastAsia="ru-RU"/>
        </w:rPr>
        <w:t>А</w:t>
      </w:r>
      <w:bookmarkEnd w:id="11"/>
      <w:proofErr w:type="gramEnd"/>
    </w:p>
    <w:p w:rsidR="0003187A" w:rsidRDefault="0003187A" w:rsidP="00BB0B8E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хороший дизайн всегда начинается с контента для сайта</w:t>
      </w:r>
    </w:p>
    <w:p w:rsidR="00BB0B8E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этап, который происходит до начала работы над веб-дизайном − подготовка контента. </w:t>
      </w:r>
    </w:p>
    <w:p w:rsidR="00BB0B8E" w:rsidRPr="00A34BCD" w:rsidRDefault="00BB0B8E" w:rsidP="00A34BCD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контент для сайта?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 − это подборка тех материалов, из которых состоит сайт: изображения, видео, музыка и, конечно, тексты.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условие для создания внятного сайта − сначала определиться с контентом: написать текст, подобрать картинки и фотографии и нарисовать прототип. Только после этого можно приступать к веб-дизайну.</w:t>
      </w:r>
    </w:p>
    <w:p w:rsidR="00A34BCD" w:rsidRPr="00CC2808" w:rsidRDefault="00A34BCD" w:rsidP="00A34BCD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A" w:rsidRDefault="0003187A" w:rsidP="00A34BCD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Ошибка, которую совершают все новички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позволяют создавать сайты довольно легко, поэтому есть соблазн немедленно начать воплощать смутную, интуитивную картинку, которая есть в голове, без предварительного эскиза.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получаются бес</w:t>
      </w:r>
      <w:r w:rsid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смысленные</w:t>
      </w: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нефункциональные сайты, которые потом надо переделывать. А «переделыванием» очень сложно вывести непродуманный изначально сайт на новый уровень качества. И не нужно. Что нужно на самом деле − так это построить сайт </w:t>
      </w:r>
      <w:r w:rsidRPr="00A34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 как вы приметесь за его наполнение.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«Сначала посмотрю, как получается, а потом переделаю». Это не работает: заниматься визуальным оформлением − совсем не то же самое, что проектировать. Проект − основа для дизайна; без проекта дизайн работает как декорация, маскирующая отсутствие четкой структуры.</w:t>
      </w:r>
    </w:p>
    <w:p w:rsidR="00A34BCD" w:rsidRDefault="00A34BCD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Преимущества принципа «сначала контент»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понятной, интуитивной структуры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 знаете, из чего должен состоять сайт, то можете отделить главное от 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второстепенного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Иерархия − ваше оружие. Каждый блок должен встать на свое место. Например, вы уже подумали о том, что к сайту будет привязан блог. Гораздо проще найти место для этой информации еще на этапе общего формирования устройства, а не пытаться встроить ее в уже готовую систему, которая получилась в результате работы «наощупь» без предварительного плана.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основе любой системы − система. Возможность придумать специальные приемы, работающие на контент</w:t>
      </w:r>
    </w:p>
    <w:p w:rsidR="0003187A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 самого начала попробовать воспроизвести структуру, просто набросав схему на бумаге, − становится ясно, какие моменты являются ключевыми. Сайт предусматривает множество ссылок на другие источники? Если сформулировать это сразу, можно придумать особенный графический ход для отображения ссылок − то есть сделать дизайн эффективным для подачи информации.</w:t>
      </w:r>
    </w:p>
    <w:p w:rsidR="00A34BCD" w:rsidRPr="00A34BCD" w:rsidRDefault="00A34BCD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 получается ясным и четким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работает, если вы можете рассказать ее своей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она поймет, что к чему. Это правило отлично работает для создания сайтов. Чем проще — тем эффективней. Но как раз простоты иногда сложнее всего добиться. Простой и понятный интерфейс получается в том случае, если приступить к его созданию уже сформулировав для себя − что, куда и откуда. И главное − зачем.</w:t>
      </w:r>
      <w:r w:rsid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 вероятность бесконечных поправок</w:t>
      </w:r>
    </w:p>
    <w:p w:rsidR="0003187A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делаете сайт для клиента, то 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собрать всю информацию, которую он может предоставить — тексты, фотографии. Полнота информации не только поможет сформировать сам сайт, но и утвердить содержание с клиентом сразу, чтобы не вносить исправления в уже готовые страницы.</w:t>
      </w:r>
    </w:p>
    <w:p w:rsidR="00A34BCD" w:rsidRPr="00A34BCD" w:rsidRDefault="00A34BCD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использовать принцип «сначала контент»?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понятную и логичную структуру можно создать, даже если вы не обладаете полной информацией.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формулы: идея − формирование структуры — создание прототипа 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 контента  − дизайн. Этот метод делает процесс создания сайта последовательным, а сам сайт понятным.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noProof/>
          <w:lang w:eastAsia="ru-RU"/>
        </w:rPr>
        <w:lastRenderedPageBreak/>
        <w:drawing>
          <wp:inline distT="0" distB="0" distL="0" distR="0" wp14:anchorId="1075A9A5" wp14:editId="0CF9DE42">
            <wp:extent cx="4823460" cy="3169920"/>
            <wp:effectExtent l="0" t="0" r="0" b="0"/>
            <wp:docPr id="3" name="Рисунок 3" descr="https://fsd.multiurok.ru/html/2020/03/24/s_5e7a4955bb723/13938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24/s_5e7a4955bb723/1393825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переживайте, если структура получается объемной. Упразднить лишние элементы вы всегда успеете.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 том, что еще может отличить ваш сайт от других ему подобных. Всегда интересен процесс создания. Можно сделать фотогалерею о том, как появляется букет − от эскиза флориста и закупки необходимых цветов у поставщиков − до реализации и счастливого финала: букет поймала подружка невесты. Вам кажется, что такой способ презентации наглядно показывает клиенту всю сложную историю создания букета? Отлично. Пока включите этот элемент в вашем списке блоков; правильное место для него вы найдете на следующем этапе работы.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названия блоков, которые вы придумали, на отдельных полосках бумаги, − это действенный способ определиться со структурой. Пробуя по-разному группировать отдельно вырезанные заголовки (модули вашего сайта, сущности), можно проследить и проанализировать взаимодействие разных элементов контента на сайте.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лучше встанет информация о любимых букетах ваших коллег − на странице «команда» или в виде пометок в каталоге букетов? Именно такие вопросы вам надо решить еще на этапе «бумажного» проектирования.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начинать делать сайт, уже имея общую картину, схематично нарисованную на бумаге. Только так вы сможете оценить, насколько логично работает структура.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разложить перед собой все заголовки модулей сайта, то можно отчетливо увидеть ценность каждого блока.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идея с фото-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рассказом про историю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букета явно не должна затеряться. Поместите бумажную полоску с названием этого блока рядом другими, чтобы посмотреть, не спорят ли по своему «весу» разные категории.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noProof/>
          <w:lang w:eastAsia="ru-RU"/>
        </w:rPr>
        <w:lastRenderedPageBreak/>
        <w:drawing>
          <wp:inline distT="0" distB="0" distL="0" distR="0" wp14:anchorId="68D0501B" wp14:editId="1A9E1C9D">
            <wp:extent cx="4457700" cy="3276600"/>
            <wp:effectExtent l="0" t="0" r="0" b="0"/>
            <wp:docPr id="2" name="Рисунок 2" descr="https://fsd.multiurok.ru/html/2020/03/24/s_5e7a4955bb723/139382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24/s_5e7a4955bb723/1393825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все сущности сайта у вас перед глазами, легко понять что главное, что второстепенное,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разделы можно объединить и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логика.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еще? Отзывы клиентов. Делать из этого раздела отдельный блок или пустить дополнительной строкой на одной из страниц? Помните о принципе «самодостаточности» каждого раздела; не объединяйте темы, которые могут работать по отдельности.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 все стороны вашего бизнеса. Вы показали команду и букеты, рассказали о доставке, дали отзывы клиентов, сделали отдельный блок с «Историей одного букета» − это уже 5 пунктов в меню. Можно ли что-то объединить или добавить другой блок?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местами бумажки с заголовками нагляднее способа не придумаешь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место для каждого элемента заранее, а не пытайтесь встроить потом.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Идея. Рисуя схематично прототип, используйте библиотеку блоков Тильды, чтобы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может выглядеть тот или иной модуль: отзывы, описание, каталог товаров и т.д.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50">
        <w:rPr>
          <w:noProof/>
          <w:lang w:eastAsia="ru-RU"/>
        </w:rPr>
        <w:lastRenderedPageBreak/>
        <w:drawing>
          <wp:inline distT="0" distB="0" distL="0" distR="0" wp14:anchorId="3EBC6FBA" wp14:editId="5E17115A">
            <wp:extent cx="4107180" cy="2948940"/>
            <wp:effectExtent l="0" t="0" r="7620" b="3810"/>
            <wp:docPr id="1" name="Рисунок 1" descr="https://fsd.multiurok.ru/html/2020/03/24/s_5e7a4955bb723/13938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24/s_5e7a4955bb723/1393825_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написать те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лендинга</w:t>
      </w:r>
      <w:proofErr w:type="spell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187A" w:rsidRPr="00FA2450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все фотографии, которые нужны для иллюстрации блоков сайта. Очень важно иметь полную картину о каждом: так вы сможете оценить его «вес», значимость и адекватность своему расположению в общей структуре. Например, если отзывов у вашего бизнеса пока нет — отдельная закладка в меню на эту тему будет смотреться пустой. А можно найти другое решение: напишите отзывы сами или попросите друзей — они наверняка заочно уверены в успехе вашего бизнеса. Скорее всего, добавлять этот модуль все равно придется, а значит, лучше позаботиться об этом с самого начала.</w:t>
      </w:r>
    </w:p>
    <w:p w:rsidR="00A34BCD" w:rsidRDefault="00A34BCD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наполнять сайт контентом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делать, если текста пока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бывает так, что информации недостаточно, но нужно предоставить прототип сайта. Но и в этом сначала приступать к дизайну — неправильный подход. Даже при самом минимальном наборе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вводных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разложить будущий сайт на блоки до начала работы над ним. После чего важно не совершить другую ошибку: часто поначалу используют «рыбные» тексты или </w:t>
      </w:r>
      <w:proofErr w:type="spell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lorem</w:t>
      </w:r>
      <w:proofErr w:type="spell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ipsum</w:t>
      </w:r>
      <w:proofErr w:type="spell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есть текст-заполнитель. Кажется, что такое заполнение сайта контентом даст восприятие композиции страницы. Но если «настоящего» текста пока нет, случайный набор слов не решит ситуацию, а просто заполнит пространство.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тому же так можно «оживить» текст, при этом сделав его более функциональным. Например, можно написать не только дату, но и день недели. Это приятная деталь, которую ничего не стоит добавить, но она сразу меняет ощущение пользователя — или клиента, которому вы представляете прототип.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позаботиться о таких деталях уже на этапе «выдуманных» текстов, то не 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переделывать сетку страницы из-за лишней строчки. Другое преимущество такого подхода в том, что, работая с реальным текстом, мы можем задавать определенные правила подачи информации на сайте.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не нужно делать многословным; заголовок − тем более. Часть основного текста может стать отдельной позицией: такая подача воспринимается лучше, чем тяжеловесная фраза.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работая с «рыбой», вы не можете предусмотреть такие решения. Правильный результат — простой, лаконичный текст. Информацию, которая может возникнуть в других аналогичных блоках, лучше ставить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как в нашем примере стоит фраза «вход: свободный».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нужно тратить время на выдумывание текста, который все равно будет заменен «настоящим». Его можно скопировать с любого сайта, аналогичного 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Ожидая финальный текст от коллеги или заказчика, вы </w:t>
      </w:r>
      <w:proofErr w:type="gram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рискуете</w:t>
      </w:r>
      <w:proofErr w:type="gram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переделывать готовый сайт, полностью заполненный </w:t>
      </w:r>
      <w:proofErr w:type="spell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lorem</w:t>
      </w:r>
      <w:proofErr w:type="spell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ipsum</w:t>
      </w:r>
      <w:proofErr w:type="spellEnd"/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что сначала − контент. Формирование контента до начала веб-работы − эффективный и действенный подход, который не только помогает избежать ненужных исправлений в будущем, но и дает возможность четко видеть структуру с самого начала.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подход − мыслить не страницами, а структурами и блоками.</w:t>
      </w:r>
    </w:p>
    <w:p w:rsidR="0003187A" w:rsidRPr="00A34BCD" w:rsidRDefault="0003187A" w:rsidP="00A34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Модули, которые логично взаимодействуют и не перегружены − это и есть правильно сделанный сайт. Подход «сначала контент» означает, что нужно сформулировать эти структуры, а потом уже приступать к непосредственному созданию сайта.</w:t>
      </w:r>
      <w:bookmarkStart w:id="12" w:name="_GoBack"/>
      <w:bookmarkEnd w:id="12"/>
    </w:p>
    <w:sectPr w:rsidR="0003187A" w:rsidRPr="00A34BCD" w:rsidSect="00FB4A0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6A" w:rsidRDefault="00FB4A6A" w:rsidP="00FB4A02">
      <w:pPr>
        <w:spacing w:after="0" w:line="240" w:lineRule="auto"/>
      </w:pPr>
      <w:r>
        <w:separator/>
      </w:r>
    </w:p>
  </w:endnote>
  <w:endnote w:type="continuationSeparator" w:id="0">
    <w:p w:rsidR="00FB4A6A" w:rsidRDefault="00FB4A6A" w:rsidP="00FB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3073" w:rsidRPr="00FB4A02" w:rsidRDefault="006B15C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4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3073" w:rsidRPr="00FB4A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4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45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B4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073" w:rsidRDefault="00A43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6A" w:rsidRDefault="00FB4A6A" w:rsidP="00FB4A02">
      <w:pPr>
        <w:spacing w:after="0" w:line="240" w:lineRule="auto"/>
      </w:pPr>
      <w:r>
        <w:separator/>
      </w:r>
    </w:p>
  </w:footnote>
  <w:footnote w:type="continuationSeparator" w:id="0">
    <w:p w:rsidR="00FB4A6A" w:rsidRDefault="00FB4A6A" w:rsidP="00FB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1DE"/>
    <w:multiLevelType w:val="hybridMultilevel"/>
    <w:tmpl w:val="F64A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ABE"/>
    <w:multiLevelType w:val="hybridMultilevel"/>
    <w:tmpl w:val="AA3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666"/>
    <w:multiLevelType w:val="multilevel"/>
    <w:tmpl w:val="229C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B0355"/>
    <w:multiLevelType w:val="hybridMultilevel"/>
    <w:tmpl w:val="172AEB9A"/>
    <w:lvl w:ilvl="0" w:tplc="BFD84D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7823"/>
    <w:multiLevelType w:val="hybridMultilevel"/>
    <w:tmpl w:val="4232FB38"/>
    <w:lvl w:ilvl="0" w:tplc="80D4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6802"/>
    <w:multiLevelType w:val="multilevel"/>
    <w:tmpl w:val="B294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07F2E"/>
    <w:multiLevelType w:val="multilevel"/>
    <w:tmpl w:val="968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16F70"/>
    <w:multiLevelType w:val="hybridMultilevel"/>
    <w:tmpl w:val="D110F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77442"/>
    <w:multiLevelType w:val="hybridMultilevel"/>
    <w:tmpl w:val="1BD05028"/>
    <w:lvl w:ilvl="0" w:tplc="613A792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31A"/>
    <w:multiLevelType w:val="multilevel"/>
    <w:tmpl w:val="FAA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37606"/>
    <w:multiLevelType w:val="hybridMultilevel"/>
    <w:tmpl w:val="3B848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F5B1A"/>
    <w:multiLevelType w:val="hybridMultilevel"/>
    <w:tmpl w:val="83168B76"/>
    <w:lvl w:ilvl="0" w:tplc="4C98D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1413BA"/>
    <w:multiLevelType w:val="hybridMultilevel"/>
    <w:tmpl w:val="189EC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7E679C"/>
    <w:multiLevelType w:val="hybridMultilevel"/>
    <w:tmpl w:val="4F84FD34"/>
    <w:lvl w:ilvl="0" w:tplc="5C1CF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1461DA"/>
    <w:multiLevelType w:val="hybridMultilevel"/>
    <w:tmpl w:val="674E7CBA"/>
    <w:lvl w:ilvl="0" w:tplc="5C1CF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8F0EBF"/>
    <w:multiLevelType w:val="hybridMultilevel"/>
    <w:tmpl w:val="DD580610"/>
    <w:lvl w:ilvl="0" w:tplc="80D4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623B1"/>
    <w:multiLevelType w:val="hybridMultilevel"/>
    <w:tmpl w:val="59B87C8A"/>
    <w:lvl w:ilvl="0" w:tplc="1C38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64D2"/>
    <w:multiLevelType w:val="hybridMultilevel"/>
    <w:tmpl w:val="3A785686"/>
    <w:lvl w:ilvl="0" w:tplc="BFD84D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424C5C"/>
    <w:multiLevelType w:val="hybridMultilevel"/>
    <w:tmpl w:val="695C61CE"/>
    <w:lvl w:ilvl="0" w:tplc="AED80D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E7723"/>
    <w:multiLevelType w:val="hybridMultilevel"/>
    <w:tmpl w:val="9DC40ECE"/>
    <w:lvl w:ilvl="0" w:tplc="4C98D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37E7D"/>
    <w:multiLevelType w:val="hybridMultilevel"/>
    <w:tmpl w:val="B4BE943E"/>
    <w:lvl w:ilvl="0" w:tplc="BFD84D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B0EB6"/>
    <w:multiLevelType w:val="multilevel"/>
    <w:tmpl w:val="FBB26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65D25"/>
    <w:multiLevelType w:val="multilevel"/>
    <w:tmpl w:val="5F0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90E02"/>
    <w:multiLevelType w:val="hybridMultilevel"/>
    <w:tmpl w:val="0826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23"/>
  </w:num>
  <w:num w:numId="15">
    <w:abstractNumId w:val="20"/>
  </w:num>
  <w:num w:numId="16">
    <w:abstractNumId w:val="6"/>
  </w:num>
  <w:num w:numId="17">
    <w:abstractNumId w:val="9"/>
  </w:num>
  <w:num w:numId="18">
    <w:abstractNumId w:val="21"/>
  </w:num>
  <w:num w:numId="19">
    <w:abstractNumId w:val="22"/>
  </w:num>
  <w:num w:numId="20">
    <w:abstractNumId w:val="5"/>
  </w:num>
  <w:num w:numId="21">
    <w:abstractNumId w:val="2"/>
  </w:num>
  <w:num w:numId="22">
    <w:abstractNumId w:val="13"/>
  </w:num>
  <w:num w:numId="23">
    <w:abstractNumId w:val="14"/>
  </w:num>
  <w:num w:numId="2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3D"/>
    <w:rsid w:val="000054D4"/>
    <w:rsid w:val="0003187A"/>
    <w:rsid w:val="00052554"/>
    <w:rsid w:val="000937A8"/>
    <w:rsid w:val="000B1A03"/>
    <w:rsid w:val="000C0CD5"/>
    <w:rsid w:val="00137B04"/>
    <w:rsid w:val="00181930"/>
    <w:rsid w:val="00182DC4"/>
    <w:rsid w:val="001871B3"/>
    <w:rsid w:val="001B3CA7"/>
    <w:rsid w:val="001C62A8"/>
    <w:rsid w:val="001D4E78"/>
    <w:rsid w:val="001E1D69"/>
    <w:rsid w:val="001E654B"/>
    <w:rsid w:val="002528E2"/>
    <w:rsid w:val="002A52C9"/>
    <w:rsid w:val="002C7090"/>
    <w:rsid w:val="002E7F36"/>
    <w:rsid w:val="003560A0"/>
    <w:rsid w:val="0039184D"/>
    <w:rsid w:val="00394E91"/>
    <w:rsid w:val="003B42C0"/>
    <w:rsid w:val="003C4249"/>
    <w:rsid w:val="003C60E3"/>
    <w:rsid w:val="003E6B18"/>
    <w:rsid w:val="003F089A"/>
    <w:rsid w:val="00413913"/>
    <w:rsid w:val="004158C4"/>
    <w:rsid w:val="0042241C"/>
    <w:rsid w:val="00432306"/>
    <w:rsid w:val="00464D06"/>
    <w:rsid w:val="00473A16"/>
    <w:rsid w:val="004E085F"/>
    <w:rsid w:val="004E304A"/>
    <w:rsid w:val="00545E9F"/>
    <w:rsid w:val="00557ED2"/>
    <w:rsid w:val="005B1DBF"/>
    <w:rsid w:val="005B5B4A"/>
    <w:rsid w:val="005B6989"/>
    <w:rsid w:val="005C07E6"/>
    <w:rsid w:val="005C3065"/>
    <w:rsid w:val="005C711E"/>
    <w:rsid w:val="005F7445"/>
    <w:rsid w:val="006016C7"/>
    <w:rsid w:val="00656E98"/>
    <w:rsid w:val="00675EE1"/>
    <w:rsid w:val="006A78D6"/>
    <w:rsid w:val="006B15C3"/>
    <w:rsid w:val="006C3880"/>
    <w:rsid w:val="006D7836"/>
    <w:rsid w:val="00722FD6"/>
    <w:rsid w:val="007324E6"/>
    <w:rsid w:val="00760CF9"/>
    <w:rsid w:val="00765692"/>
    <w:rsid w:val="00783B0C"/>
    <w:rsid w:val="007E65FC"/>
    <w:rsid w:val="007F3700"/>
    <w:rsid w:val="00805832"/>
    <w:rsid w:val="00853590"/>
    <w:rsid w:val="0085418D"/>
    <w:rsid w:val="00854309"/>
    <w:rsid w:val="008C2852"/>
    <w:rsid w:val="008C4CC0"/>
    <w:rsid w:val="008E3716"/>
    <w:rsid w:val="008E44BF"/>
    <w:rsid w:val="008E6456"/>
    <w:rsid w:val="00932A3D"/>
    <w:rsid w:val="00936F10"/>
    <w:rsid w:val="00972C67"/>
    <w:rsid w:val="00975C05"/>
    <w:rsid w:val="00977289"/>
    <w:rsid w:val="0098115B"/>
    <w:rsid w:val="009B1DE6"/>
    <w:rsid w:val="009C46E2"/>
    <w:rsid w:val="009F71BD"/>
    <w:rsid w:val="00A006AD"/>
    <w:rsid w:val="00A17216"/>
    <w:rsid w:val="00A23089"/>
    <w:rsid w:val="00A23765"/>
    <w:rsid w:val="00A26FEE"/>
    <w:rsid w:val="00A30185"/>
    <w:rsid w:val="00A34BCD"/>
    <w:rsid w:val="00A43073"/>
    <w:rsid w:val="00A5301D"/>
    <w:rsid w:val="00A9701A"/>
    <w:rsid w:val="00AF112A"/>
    <w:rsid w:val="00AF7AD1"/>
    <w:rsid w:val="00B17EA8"/>
    <w:rsid w:val="00B41E4A"/>
    <w:rsid w:val="00B64D30"/>
    <w:rsid w:val="00BB0B8E"/>
    <w:rsid w:val="00BD0EA0"/>
    <w:rsid w:val="00BD1F60"/>
    <w:rsid w:val="00BD7E0F"/>
    <w:rsid w:val="00C04958"/>
    <w:rsid w:val="00C16BC0"/>
    <w:rsid w:val="00C27E16"/>
    <w:rsid w:val="00C55211"/>
    <w:rsid w:val="00C655ED"/>
    <w:rsid w:val="00C73197"/>
    <w:rsid w:val="00C9164E"/>
    <w:rsid w:val="00CA667F"/>
    <w:rsid w:val="00CB256F"/>
    <w:rsid w:val="00CB6717"/>
    <w:rsid w:val="00CF0434"/>
    <w:rsid w:val="00CF24EF"/>
    <w:rsid w:val="00CF370C"/>
    <w:rsid w:val="00D478B4"/>
    <w:rsid w:val="00D6685F"/>
    <w:rsid w:val="00D82274"/>
    <w:rsid w:val="00D9515F"/>
    <w:rsid w:val="00DC4976"/>
    <w:rsid w:val="00DE0B57"/>
    <w:rsid w:val="00E27E6E"/>
    <w:rsid w:val="00E63CA2"/>
    <w:rsid w:val="00E741BA"/>
    <w:rsid w:val="00E81F97"/>
    <w:rsid w:val="00EA7B8C"/>
    <w:rsid w:val="00ED2129"/>
    <w:rsid w:val="00ED31EA"/>
    <w:rsid w:val="00ED630C"/>
    <w:rsid w:val="00F35A9A"/>
    <w:rsid w:val="00F758CA"/>
    <w:rsid w:val="00FA17CD"/>
    <w:rsid w:val="00FB4A02"/>
    <w:rsid w:val="00FB4A6A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0"/>
  </w:style>
  <w:style w:type="paragraph" w:styleId="1">
    <w:name w:val="heading 1"/>
    <w:basedOn w:val="a"/>
    <w:link w:val="10"/>
    <w:uiPriority w:val="9"/>
    <w:qFormat/>
    <w:rsid w:val="0093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32A3D"/>
    <w:rPr>
      <w:color w:val="0000FF"/>
      <w:u w:val="single"/>
    </w:rPr>
  </w:style>
  <w:style w:type="character" w:styleId="a4">
    <w:name w:val="Emphasis"/>
    <w:basedOn w:val="a0"/>
    <w:uiPriority w:val="20"/>
    <w:qFormat/>
    <w:rsid w:val="00932A3D"/>
    <w:rPr>
      <w:i/>
      <w:iCs/>
    </w:rPr>
  </w:style>
  <w:style w:type="paragraph" w:styleId="a5">
    <w:name w:val="Normal (Web)"/>
    <w:basedOn w:val="a"/>
    <w:uiPriority w:val="99"/>
    <w:unhideWhenUsed/>
    <w:rsid w:val="0093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2A3D"/>
    <w:rPr>
      <w:b/>
      <w:bCs/>
    </w:rPr>
  </w:style>
  <w:style w:type="paragraph" w:styleId="a7">
    <w:name w:val="List"/>
    <w:basedOn w:val="a"/>
    <w:rsid w:val="00932A3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6989"/>
    <w:pPr>
      <w:ind w:left="720"/>
      <w:contextualSpacing/>
    </w:pPr>
  </w:style>
  <w:style w:type="paragraph" w:customStyle="1" w:styleId="ConsPlusNormal">
    <w:name w:val="ConsPlusNormal"/>
    <w:rsid w:val="0018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A02"/>
  </w:style>
  <w:style w:type="paragraph" w:styleId="ab">
    <w:name w:val="footer"/>
    <w:basedOn w:val="a"/>
    <w:link w:val="ac"/>
    <w:uiPriority w:val="99"/>
    <w:unhideWhenUsed/>
    <w:rsid w:val="00FB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A02"/>
  </w:style>
  <w:style w:type="table" w:styleId="ad">
    <w:name w:val="Table Grid"/>
    <w:basedOn w:val="a1"/>
    <w:uiPriority w:val="59"/>
    <w:rsid w:val="005B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18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6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668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685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23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1FEC-2200-4021-85F9-D97521B3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12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2022-02-04T09:58:00Z</cp:lastPrinted>
  <dcterms:created xsi:type="dcterms:W3CDTF">2022-01-29T07:00:00Z</dcterms:created>
  <dcterms:modified xsi:type="dcterms:W3CDTF">2023-04-04T07:16:00Z</dcterms:modified>
</cp:coreProperties>
</file>